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723"/>
        <w:gridCol w:w="755"/>
        <w:gridCol w:w="8079"/>
      </w:tblGrid>
      <w:tr w:rsidR="000D1E2F">
        <w:trPr>
          <w:cantSplit/>
        </w:trPr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723" w:type="dxa"/>
          </w:tcPr>
          <w:p w:rsidR="000D1E2F" w:rsidRDefault="003470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Název:</w:t>
            </w:r>
          </w:p>
        </w:tc>
        <w:tc>
          <w:tcPr>
            <w:tcW w:w="8079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Obec Vápno</w:t>
            </w:r>
          </w:p>
        </w:tc>
      </w:tr>
      <w:tr w:rsidR="000D1E2F">
        <w:trPr>
          <w:cantSplit/>
        </w:trPr>
        <w:tc>
          <w:tcPr>
            <w:tcW w:w="1938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75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IČO:</w:t>
            </w:r>
          </w:p>
        </w:tc>
        <w:tc>
          <w:tcPr>
            <w:tcW w:w="8079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00274534</w:t>
            </w:r>
          </w:p>
        </w:tc>
      </w:tr>
      <w:tr w:rsidR="000D1E2F">
        <w:trPr>
          <w:cantSplit/>
        </w:trPr>
        <w:tc>
          <w:tcPr>
            <w:tcW w:w="1938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4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D1E2F" w:rsidRDefault="000D1E2F">
      <w:pPr>
        <w:spacing w:after="0" w:line="1" w:lineRule="auto"/>
        <w:sectPr w:rsidR="000D1E2F">
          <w:headerReference w:type="first" r:id="rId7"/>
          <w:footerReference w:type="first" r:id="rId8"/>
          <w:pgSz w:w="11906" w:h="16838"/>
          <w:pgMar w:top="566" w:right="568" w:bottom="568" w:left="566" w:header="566" w:footer="568" w:gutter="0"/>
          <w:cols w:space="708"/>
          <w:titlePg/>
        </w:sectPr>
      </w:pPr>
    </w:p>
    <w:p w:rsidR="000D1E2F" w:rsidRDefault="000D1E2F">
      <w:pPr>
        <w:spacing w:after="0" w:line="1" w:lineRule="auto"/>
        <w:sectPr w:rsidR="000D1E2F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938"/>
        <w:gridCol w:w="8834"/>
      </w:tblGrid>
      <w:tr w:rsidR="000D1E2F" w:rsidTr="00F44FE6">
        <w:trPr>
          <w:cantSplit/>
        </w:trPr>
        <w:tc>
          <w:tcPr>
            <w:tcW w:w="1938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4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sz w:val="25"/>
              </w:rPr>
              <w:t xml:space="preserve">Rozpočtové opatření č. </w:t>
            </w:r>
            <w:r w:rsidR="00F44FE6">
              <w:rPr>
                <w:rFonts w:ascii="Calibri" w:hAnsi="Calibri"/>
                <w:b/>
                <w:sz w:val="25"/>
              </w:rPr>
              <w:t>1</w:t>
            </w:r>
          </w:p>
        </w:tc>
      </w:tr>
      <w:tr w:rsidR="000D1E2F" w:rsidTr="00F44FE6">
        <w:trPr>
          <w:cantSplit/>
        </w:trPr>
        <w:tc>
          <w:tcPr>
            <w:tcW w:w="10772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D1E2F" w:rsidTr="00F44FE6">
        <w:trPr>
          <w:cantSplit/>
        </w:trPr>
        <w:tc>
          <w:tcPr>
            <w:tcW w:w="10772" w:type="dxa"/>
            <w:gridSpan w:val="2"/>
            <w:tcBorders>
              <w:top w:val="single" w:sz="0" w:space="0" w:color="auto"/>
            </w:tcBorders>
          </w:tcPr>
          <w:p w:rsidR="000D1E2F" w:rsidRDefault="000D1E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D1E2F" w:rsidRDefault="000D1E2F">
      <w:pPr>
        <w:spacing w:after="0" w:line="1" w:lineRule="auto"/>
        <w:sectPr w:rsidR="000D1E2F"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566" w:right="568" w:bottom="568" w:left="566" w:header="566" w:footer="568" w:gutter="0"/>
          <w:cols w:space="708"/>
        </w:sectPr>
      </w:pPr>
    </w:p>
    <w:p w:rsidR="000D1E2F" w:rsidRDefault="000D1E2F">
      <w:pPr>
        <w:spacing w:after="0" w:line="1" w:lineRule="auto"/>
        <w:sectPr w:rsidR="000D1E2F">
          <w:head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377"/>
        <w:gridCol w:w="485"/>
        <w:gridCol w:w="215"/>
        <w:gridCol w:w="646"/>
        <w:gridCol w:w="108"/>
        <w:gridCol w:w="647"/>
        <w:gridCol w:w="754"/>
        <w:gridCol w:w="1292"/>
        <w:gridCol w:w="1293"/>
        <w:gridCol w:w="4740"/>
      </w:tblGrid>
      <w:tr w:rsidR="000D1E2F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  <w:vAlign w:val="center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lastRenderedPageBreak/>
              <w:t>Název rozpočtového opatření: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</w:p>
        </w:tc>
      </w:tr>
      <w:tr w:rsidR="000D1E2F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Popis rozpočtového opatření: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0D1E2F">
        <w:trPr>
          <w:cantSplit/>
        </w:trPr>
        <w:tc>
          <w:tcPr>
            <w:tcW w:w="592" w:type="dxa"/>
            <w:gridSpan w:val="2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OdPa</w:t>
            </w:r>
          </w:p>
        </w:tc>
        <w:tc>
          <w:tcPr>
            <w:tcW w:w="485" w:type="dxa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Pol</w:t>
            </w:r>
          </w:p>
        </w:tc>
        <w:tc>
          <w:tcPr>
            <w:tcW w:w="215" w:type="dxa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Zj</w:t>
            </w:r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Uz</w:t>
            </w:r>
          </w:p>
        </w:tc>
        <w:tc>
          <w:tcPr>
            <w:tcW w:w="647" w:type="dxa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Orj</w:t>
            </w:r>
          </w:p>
        </w:tc>
        <w:tc>
          <w:tcPr>
            <w:tcW w:w="754" w:type="dxa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Org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Příjmy</w:t>
            </w:r>
          </w:p>
        </w:tc>
        <w:tc>
          <w:tcPr>
            <w:tcW w:w="1293" w:type="dxa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Výdaje</w:t>
            </w:r>
          </w:p>
        </w:tc>
        <w:tc>
          <w:tcPr>
            <w:tcW w:w="4740" w:type="dxa"/>
            <w:tcBorders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Popis změny</w:t>
            </w:r>
          </w:p>
        </w:tc>
      </w:tr>
      <w:tr w:rsidR="00F44FE6">
        <w:trPr>
          <w:cantSplit/>
        </w:trPr>
        <w:tc>
          <w:tcPr>
            <w:tcW w:w="592" w:type="dxa"/>
            <w:gridSpan w:val="2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006171</w:t>
            </w:r>
          </w:p>
        </w:tc>
        <w:tc>
          <w:tcPr>
            <w:tcW w:w="485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3112</w:t>
            </w:r>
          </w:p>
        </w:tc>
        <w:tc>
          <w:tcPr>
            <w:tcW w:w="215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F44FE6" w:rsidRDefault="00F44FE6" w:rsidP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2 050 000,00</w:t>
            </w:r>
          </w:p>
        </w:tc>
        <w:tc>
          <w:tcPr>
            <w:tcW w:w="1293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</w:t>
            </w:r>
          </w:p>
        </w:tc>
        <w:tc>
          <w:tcPr>
            <w:tcW w:w="4740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Prodej nemovitosti Vápno č.p. 19</w:t>
            </w:r>
          </w:p>
        </w:tc>
      </w:tr>
      <w:tr w:rsidR="00F44FE6">
        <w:trPr>
          <w:cantSplit/>
        </w:trPr>
        <w:tc>
          <w:tcPr>
            <w:tcW w:w="592" w:type="dxa"/>
            <w:gridSpan w:val="2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485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4111</w:t>
            </w:r>
          </w:p>
        </w:tc>
        <w:tc>
          <w:tcPr>
            <w:tcW w:w="215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00098043</w:t>
            </w:r>
          </w:p>
        </w:tc>
        <w:tc>
          <w:tcPr>
            <w:tcW w:w="647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9 500,00</w:t>
            </w:r>
          </w:p>
        </w:tc>
        <w:tc>
          <w:tcPr>
            <w:tcW w:w="1293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</w:t>
            </w:r>
          </w:p>
        </w:tc>
        <w:tc>
          <w:tcPr>
            <w:tcW w:w="4740" w:type="dxa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Dotace na kompenzaci Covid-19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4122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100 000,00 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Dotace POV Úprava okolí bytovky</w:t>
            </w: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Bez ODPA, Pol: Neinvestiční přijaté transfery od krajů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F44FE6" w:rsidRDefault="00F44FE6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4129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23 500,00 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SOP členský podíl</w:t>
            </w: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Bez ODPA, Pol: Ostatní neinv.přij.transf. od rozp. územní úrovně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8115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2 183 000,00 </w:t>
            </w:r>
          </w:p>
        </w:tc>
        <w:tc>
          <w:tcPr>
            <w:tcW w:w="4740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Bez ODPA, Pol: Změny stavu krátkodobých prostředků na bank.účtech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4116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104513013</w:t>
            </w: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52 723,00 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Dotace na VPP</w:t>
            </w: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Bez ODPA, Pol: Ostatní neinv.přijaté transfery ze st. rozpočtu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4116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104113013</w:t>
            </w: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11 277,00 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40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Bez ODPA, Pol: Ostatní neinv.přijaté transfery ze st. rozpočtu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003639</w:t>
            </w: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5032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104513013</w:t>
            </w: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4 778,00 </w:t>
            </w:r>
          </w:p>
        </w:tc>
        <w:tc>
          <w:tcPr>
            <w:tcW w:w="4740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614FEF" w:rsidRDefault="00614FEF">
            <w:pPr>
              <w:spacing w:after="0" w:line="240" w:lineRule="auto"/>
              <w:rPr>
                <w:rFonts w:ascii="Calibri" w:hAnsi="Calibri"/>
                <w:sz w:val="14"/>
              </w:rPr>
            </w:pPr>
            <w:bookmarkStart w:id="0" w:name="_GoBack"/>
            <w:bookmarkEnd w:id="0"/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Komunální služby a územní rozvoj jinde nezařazené, Pol: Povinné pojistné na veřejné zdravotní pojištění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003639</w:t>
            </w: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5032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104113013</w:t>
            </w: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1 022,00 </w:t>
            </w:r>
          </w:p>
        </w:tc>
        <w:tc>
          <w:tcPr>
            <w:tcW w:w="4740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Komunální služby a územní rozvoj jinde nezařazené, Pol: Povinné pojistné na veřejné zdravotní pojištění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003639</w:t>
            </w: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5031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104513013</w:t>
            </w: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13 181,00 </w:t>
            </w:r>
          </w:p>
        </w:tc>
        <w:tc>
          <w:tcPr>
            <w:tcW w:w="4740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Komunální služby a územní rozvoj jinde nezařazené, Pol: Povinné poj.na soc.zab.a přísp.na st.pol.zaměstnan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003639</w:t>
            </w: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5031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104113013</w:t>
            </w: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2 819,00 </w:t>
            </w:r>
          </w:p>
        </w:tc>
        <w:tc>
          <w:tcPr>
            <w:tcW w:w="4740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Komunální služby a územní rozvoj jinde nezařazené, Pol: Povinné poj.na soc.zab.a přísp.na st.pol.zaměstnan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003639</w:t>
            </w: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5011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104513013</w:t>
            </w: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34 764,00 </w:t>
            </w:r>
          </w:p>
        </w:tc>
        <w:tc>
          <w:tcPr>
            <w:tcW w:w="4740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Komunální služby a územní rozvoj jinde nezařazené, Pol: Platy zaměst. v pr.poměru vyjma zaměst. na služ.m.</w:t>
            </w:r>
          </w:p>
        </w:tc>
      </w:tr>
      <w:tr w:rsidR="000D1E2F">
        <w:trPr>
          <w:cantSplit/>
        </w:trPr>
        <w:tc>
          <w:tcPr>
            <w:tcW w:w="592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003639</w:t>
            </w:r>
          </w:p>
        </w:tc>
        <w:tc>
          <w:tcPr>
            <w:tcW w:w="485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5011</w:t>
            </w:r>
          </w:p>
        </w:tc>
        <w:tc>
          <w:tcPr>
            <w:tcW w:w="215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104113013</w:t>
            </w:r>
          </w:p>
        </w:tc>
        <w:tc>
          <w:tcPr>
            <w:tcW w:w="647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3" w:type="dxa"/>
          </w:tcPr>
          <w:p w:rsidR="000D1E2F" w:rsidRDefault="0034708D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7 436,00 </w:t>
            </w:r>
          </w:p>
        </w:tc>
        <w:tc>
          <w:tcPr>
            <w:tcW w:w="4740" w:type="dxa"/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0D1E2F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7" w:type="dxa"/>
            <w:gridSpan w:val="10"/>
            <w:tcMar>
              <w:top w:w="-5" w:type="dxa"/>
              <w:bottom w:w="-6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r>
              <w:rPr>
                <w:rFonts w:ascii="Calibri" w:hAnsi="Calibri"/>
                <w:i/>
                <w:color w:val="808080"/>
                <w:sz w:val="14"/>
              </w:rPr>
              <w:t>OdPa: Komunální služby a územní rozvoj jinde nezařazené, Pol: Platy zaměst. v pr.poměru vyjma zaměst. na služ.m.</w:t>
            </w:r>
          </w:p>
        </w:tc>
      </w:tr>
      <w:tr w:rsidR="000D1E2F">
        <w:trPr>
          <w:cantSplit/>
        </w:trPr>
        <w:tc>
          <w:tcPr>
            <w:tcW w:w="3447" w:type="dxa"/>
            <w:gridSpan w:val="8"/>
            <w:tcBorders>
              <w:top w:val="single" w:sz="0" w:space="0" w:color="auto"/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0D1E2F" w:rsidRDefault="00B76C61" w:rsidP="00B76C61">
            <w:pPr>
              <w:spacing w:after="0" w:line="240" w:lineRule="auto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2 247 0</w:t>
            </w:r>
            <w:r w:rsidR="0034708D">
              <w:rPr>
                <w:rFonts w:ascii="Calibri" w:hAnsi="Calibri"/>
                <w:b/>
                <w:sz w:val="14"/>
              </w:rPr>
              <w:t>00,00 </w:t>
            </w:r>
          </w:p>
        </w:tc>
        <w:tc>
          <w:tcPr>
            <w:tcW w:w="1293" w:type="dxa"/>
            <w:tcBorders>
              <w:top w:val="single" w:sz="0" w:space="0" w:color="auto"/>
              <w:bottom w:val="single" w:sz="0" w:space="0" w:color="auto"/>
            </w:tcBorders>
          </w:tcPr>
          <w:p w:rsidR="000D1E2F" w:rsidRDefault="0034708D">
            <w:pPr>
              <w:spacing w:after="0" w:line="240" w:lineRule="auto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2 247 000,00 </w:t>
            </w:r>
          </w:p>
        </w:tc>
        <w:tc>
          <w:tcPr>
            <w:tcW w:w="4740" w:type="dxa"/>
            <w:tcBorders>
              <w:top w:val="single" w:sz="0" w:space="0" w:color="auto"/>
              <w:bottom w:val="single" w:sz="0" w:space="0" w:color="auto"/>
            </w:tcBorders>
          </w:tcPr>
          <w:p w:rsidR="000D1E2F" w:rsidRDefault="000D1E2F">
            <w:pPr>
              <w:spacing w:after="0" w:line="240" w:lineRule="auto"/>
              <w:rPr>
                <w:rFonts w:ascii="Calibri" w:hAnsi="Calibri"/>
                <w:b/>
                <w:sz w:val="14"/>
              </w:rPr>
            </w:pPr>
          </w:p>
        </w:tc>
      </w:tr>
      <w:tr w:rsidR="000D1E2F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Schvalující orgán: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:rsidR="000D1E2F" w:rsidRDefault="00F44FE6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Zastupitelstvo obce</w:t>
            </w:r>
          </w:p>
        </w:tc>
      </w:tr>
      <w:tr w:rsidR="000D1E2F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Schváleno dne: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:rsidR="000D1E2F" w:rsidRDefault="00F44FE6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26.05.2022</w:t>
            </w:r>
          </w:p>
        </w:tc>
      </w:tr>
      <w:tr w:rsidR="000D1E2F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Vyvěšeno dne: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:rsidR="000D1E2F" w:rsidRDefault="0012045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proofErr w:type="gramStart"/>
            <w:r>
              <w:rPr>
                <w:rFonts w:ascii="Calibri" w:hAnsi="Calibri"/>
                <w:b/>
                <w:sz w:val="15"/>
              </w:rPr>
              <w:t>27.5.2022</w:t>
            </w:r>
            <w:proofErr w:type="gramEnd"/>
          </w:p>
        </w:tc>
      </w:tr>
      <w:tr w:rsidR="000D1E2F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Sejmuto dne: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:rsidR="000D1E2F" w:rsidRDefault="0012045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proofErr w:type="gramStart"/>
            <w:r>
              <w:rPr>
                <w:rFonts w:ascii="Calibri" w:hAnsi="Calibri"/>
                <w:b/>
                <w:sz w:val="15"/>
              </w:rPr>
              <w:t>6.6.2022</w:t>
            </w:r>
            <w:proofErr w:type="gramEnd"/>
          </w:p>
        </w:tc>
      </w:tr>
      <w:tr w:rsidR="000D1E2F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0D1E2F" w:rsidRDefault="003470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Poznámka:</w:t>
            </w:r>
          </w:p>
        </w:tc>
        <w:tc>
          <w:tcPr>
            <w:tcW w:w="8834" w:type="dxa"/>
            <w:gridSpan w:val="6"/>
            <w:tcMar>
              <w:top w:w="14" w:type="dxa"/>
              <w:bottom w:w="14" w:type="dxa"/>
            </w:tcMar>
          </w:tcPr>
          <w:p w:rsidR="000D1E2F" w:rsidRDefault="000D1E2F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0D1E2F">
        <w:trPr>
          <w:cantSplit/>
        </w:trPr>
        <w:tc>
          <w:tcPr>
            <w:tcW w:w="10772" w:type="dxa"/>
            <w:gridSpan w:val="11"/>
            <w:tcMar>
              <w:top w:w="14" w:type="dxa"/>
              <w:bottom w:w="14" w:type="dxa"/>
            </w:tcMar>
          </w:tcPr>
          <w:p w:rsidR="000D1E2F" w:rsidRDefault="0034708D" w:rsidP="00F44FE6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Datum dokladu: 2022/</w:t>
            </w:r>
            <w:r w:rsidR="00F44FE6">
              <w:rPr>
                <w:rFonts w:ascii="Calibri" w:hAnsi="Calibri"/>
                <w:i/>
                <w:sz w:val="13"/>
              </w:rPr>
              <w:t>05</w:t>
            </w:r>
            <w:r>
              <w:rPr>
                <w:rFonts w:ascii="Calibri" w:hAnsi="Calibri"/>
                <w:i/>
                <w:sz w:val="13"/>
              </w:rPr>
              <w:t>/</w:t>
            </w:r>
            <w:r w:rsidR="00F44FE6">
              <w:rPr>
                <w:rFonts w:ascii="Calibri" w:hAnsi="Calibri"/>
                <w:i/>
                <w:sz w:val="13"/>
              </w:rPr>
              <w:t>26</w:t>
            </w:r>
            <w:r>
              <w:rPr>
                <w:rFonts w:ascii="Calibri" w:hAnsi="Calibri"/>
                <w:i/>
                <w:sz w:val="13"/>
              </w:rPr>
              <w:t xml:space="preserve">  Číslo dokladu: 00090000</w:t>
            </w:r>
            <w:r w:rsidR="00F44FE6">
              <w:rPr>
                <w:rFonts w:ascii="Calibri" w:hAnsi="Calibri"/>
                <w:i/>
                <w:sz w:val="13"/>
              </w:rPr>
              <w:t>1</w:t>
            </w:r>
            <w:r>
              <w:rPr>
                <w:rFonts w:ascii="Calibri" w:hAnsi="Calibri"/>
                <w:i/>
                <w:sz w:val="13"/>
              </w:rPr>
              <w:t xml:space="preserve">   Záznam provedl: Dana Svatoňová</w:t>
            </w:r>
          </w:p>
        </w:tc>
      </w:tr>
      <w:tr w:rsidR="000D1E2F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:rsidR="000D1E2F" w:rsidRDefault="000D1E2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</w:p>
        </w:tc>
        <w:tc>
          <w:tcPr>
            <w:tcW w:w="8834" w:type="dxa"/>
            <w:gridSpan w:val="6"/>
            <w:tcBorders>
              <w:top w:val="single" w:sz="0" w:space="0" w:color="auto"/>
            </w:tcBorders>
          </w:tcPr>
          <w:p w:rsidR="000D1E2F" w:rsidRDefault="000D1E2F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</w:p>
        </w:tc>
      </w:tr>
    </w:tbl>
    <w:p w:rsidR="004A6ACF" w:rsidRDefault="004A6ACF"/>
    <w:sectPr w:rsidR="004A6ACF" w:rsidSect="000D1E2F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48" w:rsidRDefault="001A4048" w:rsidP="000D1E2F">
      <w:pPr>
        <w:spacing w:after="0" w:line="240" w:lineRule="auto"/>
      </w:pPr>
      <w:r>
        <w:separator/>
      </w:r>
    </w:p>
  </w:endnote>
  <w:endnote w:type="continuationSeparator" w:id="0">
    <w:p w:rsidR="001A4048" w:rsidRDefault="001A4048" w:rsidP="000D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CF" w:rsidRDefault="0034708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CF" w:rsidRDefault="0034708D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CF" w:rsidRDefault="0034708D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CF" w:rsidRDefault="0034708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48" w:rsidRDefault="001A4048" w:rsidP="000D1E2F">
      <w:pPr>
        <w:spacing w:after="0" w:line="240" w:lineRule="auto"/>
      </w:pPr>
      <w:r>
        <w:separator/>
      </w:r>
    </w:p>
  </w:footnote>
  <w:footnote w:type="continuationSeparator" w:id="0">
    <w:p w:rsidR="001A4048" w:rsidRDefault="001A4048" w:rsidP="000D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938"/>
      <w:gridCol w:w="8834"/>
    </w:tblGrid>
    <w:tr w:rsidR="000D1E2F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D1E2F" w:rsidRDefault="0034708D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D9UJ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0D1E2F" w:rsidRDefault="0034708D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(01012022)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938"/>
      <w:gridCol w:w="8834"/>
    </w:tblGrid>
    <w:tr w:rsidR="000D1E2F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D1E2F" w:rsidRDefault="0034708D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D9UJ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0D1E2F" w:rsidRDefault="0034708D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(01012022)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CF" w:rsidRDefault="0034708D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938"/>
      <w:gridCol w:w="8834"/>
    </w:tblGrid>
    <w:tr w:rsidR="000D1E2F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D1E2F" w:rsidRDefault="0034708D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D9UJ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0D1E2F" w:rsidRDefault="0034708D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(01012022)</w:t>
          </w: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CF" w:rsidRDefault="0034708D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938"/>
      <w:gridCol w:w="8834"/>
    </w:tblGrid>
    <w:tr w:rsidR="000D1E2F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D1E2F" w:rsidRDefault="0034708D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D9UJ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0D1E2F" w:rsidRDefault="0034708D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(01012022)</w:t>
          </w: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CF" w:rsidRDefault="0034708D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E2F"/>
    <w:rsid w:val="000D1E2F"/>
    <w:rsid w:val="001128A0"/>
    <w:rsid w:val="0012045C"/>
    <w:rsid w:val="001A4048"/>
    <w:rsid w:val="0034708D"/>
    <w:rsid w:val="004926FB"/>
    <w:rsid w:val="004A6ACF"/>
    <w:rsid w:val="00614FEF"/>
    <w:rsid w:val="00B20A64"/>
    <w:rsid w:val="00B76C61"/>
    <w:rsid w:val="00F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2022-10-03T12:50:00Z</cp:lastPrinted>
  <dcterms:created xsi:type="dcterms:W3CDTF">2022-10-17T17:06:00Z</dcterms:created>
  <dcterms:modified xsi:type="dcterms:W3CDTF">2022-10-17T17:06:00Z</dcterms:modified>
</cp:coreProperties>
</file>